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DF" w:rsidRDefault="00E10ADF" w:rsidP="00E10ADF">
      <w:r>
        <w:rPr>
          <w:noProof/>
          <w:lang w:eastAsia="ru-RU"/>
        </w:rPr>
        <w:drawing>
          <wp:anchor distT="0" distB="0" distL="114300" distR="114300" simplePos="0" relativeHeight="251661312" behindDoc="0" locked="0" layoutInCell="1" allowOverlap="1">
            <wp:simplePos x="0" y="0"/>
            <wp:positionH relativeFrom="column">
              <wp:posOffset>-813435</wp:posOffset>
            </wp:positionH>
            <wp:positionV relativeFrom="paragraph">
              <wp:posOffset>-367665</wp:posOffset>
            </wp:positionV>
            <wp:extent cx="885825" cy="800100"/>
            <wp:effectExtent l="19050" t="0" r="9525" b="0"/>
            <wp:wrapNone/>
            <wp:docPr id="4" name="Рисунок 1" descr="http://im5-tub-ru.yandex.net/i?id=178373919-2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5-tub-ru.yandex.net/i?id=178373919-24-72&amp;n=2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00100"/>
                    </a:xfrm>
                    <a:prstGeom prst="rect">
                      <a:avLst/>
                    </a:prstGeom>
                    <a:noFill/>
                    <a:ln w="9525">
                      <a:noFill/>
                      <a:miter lim="800000"/>
                      <a:headEnd/>
                      <a:tailEnd/>
                    </a:ln>
                  </pic:spPr>
                </pic:pic>
              </a:graphicData>
            </a:graphic>
          </wp:anchor>
        </w:drawing>
      </w:r>
      <w:r w:rsidR="00230A61">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23.25pt;margin-top:-12.4pt;width:433.5pt;height:52.5pt;z-index:251662336;mso-position-horizontal-relative:text;mso-position-vertical-relative:text" adj="0" fillcolor="black">
            <v:shadow color="#868686"/>
            <v:textpath style="font-family:&quot;Times New Roman&quot;;v-text-kern:t" trim="t" fitpath="t" string="&quot; Маленькая страна&quot;"/>
          </v:shape>
        </w:pict>
      </w:r>
      <w:r w:rsidR="00230A61">
        <w:rPr>
          <w:noProof/>
        </w:rPr>
        <w:pict>
          <v:rect id="_x0000_s1026" style="position:absolute;margin-left:-911.4pt;margin-top:0;width:7.75pt;height:3.55pt;rotation:-360;z-index:251658240;mso-position-horizontal:right;mso-position-horizontal-relative:page;mso-position-vertical:center;mso-position-vertical-relative:page" o:allowincell="f" fillcolor="#a7bfde [1620]" stroked="f">
            <v:fill opacity="13107f"/>
            <v:imagedata embosscolor="shadow add(51)"/>
            <v:shadow on="t" color="#d4cfb3 [2734]" opacity=".5" offset="19pt,-21pt" offset2="26pt,-30pt"/>
            <v:textbox style="mso-next-textbox:#_x0000_s1026" inset="28.8pt,7.2pt,14.4pt,7.2pt">
              <w:txbxContent>
                <w:p w:rsidR="00E10ADF" w:rsidRDefault="00E10ADF" w:rsidP="00E10ADF">
                  <w:pPr>
                    <w:rPr>
                      <w:i/>
                      <w:iCs/>
                      <w:color w:val="1F497D" w:themeColor="text2"/>
                    </w:rPr>
                  </w:pPr>
                </w:p>
              </w:txbxContent>
            </v:textbox>
            <w10:wrap type="square" anchorx="page" anchory="page"/>
          </v:rect>
        </w:pict>
      </w:r>
    </w:p>
    <w:p w:rsidR="00E10ADF" w:rsidRDefault="00E10ADF" w:rsidP="00E10ADF">
      <w:bookmarkStart w:id="0" w:name="_GoBack"/>
      <w:r w:rsidRPr="002D29D9">
        <w:rPr>
          <w:b/>
          <w:noProof/>
          <w:lang w:eastAsia="ru-RU"/>
        </w:rPr>
        <w:drawing>
          <wp:anchor distT="0" distB="0" distL="114300" distR="114300" simplePos="0" relativeHeight="251663360" behindDoc="0" locked="0" layoutInCell="1" allowOverlap="1">
            <wp:simplePos x="0" y="0"/>
            <wp:positionH relativeFrom="column">
              <wp:posOffset>5358765</wp:posOffset>
            </wp:positionH>
            <wp:positionV relativeFrom="paragraph">
              <wp:posOffset>215265</wp:posOffset>
            </wp:positionV>
            <wp:extent cx="914400" cy="628650"/>
            <wp:effectExtent l="19050" t="0" r="0" b="0"/>
            <wp:wrapNone/>
            <wp:docPr id="1" name="Рисунок 1" descr="http://im6-tub-ru.yandex.net/i?id=387341460-2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ru.yandex.net/i?id=387341460-21-72&amp;n=2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28650"/>
                    </a:xfrm>
                    <a:prstGeom prst="rect">
                      <a:avLst/>
                    </a:prstGeom>
                    <a:noFill/>
                    <a:ln w="9525">
                      <a:noFill/>
                      <a:miter lim="800000"/>
                      <a:headEnd/>
                      <a:tailEnd/>
                    </a:ln>
                  </pic:spPr>
                </pic:pic>
              </a:graphicData>
            </a:graphic>
          </wp:anchor>
        </w:drawing>
      </w:r>
    </w:p>
    <w:bookmarkEnd w:id="0"/>
    <w:p w:rsidR="00E10ADF" w:rsidRDefault="00E10ADF" w:rsidP="00E10ADF">
      <w:pPr>
        <w:pStyle w:val="a3"/>
      </w:pPr>
      <w:r w:rsidRPr="00871272">
        <w:t xml:space="preserve">Ежемесячнаяшкольная </w:t>
      </w:r>
      <w:r>
        <w:t xml:space="preserve">информационно-познавательная </w:t>
      </w:r>
      <w:r w:rsidRPr="00871272">
        <w:t xml:space="preserve">газета. </w:t>
      </w:r>
    </w:p>
    <w:p w:rsidR="00E10ADF" w:rsidRDefault="00E10ADF" w:rsidP="00E10ADF">
      <w:pPr>
        <w:pStyle w:val="a3"/>
      </w:pPr>
      <w:r>
        <w:t>Выпуск №</w:t>
      </w:r>
      <w:r w:rsidR="00F9674A">
        <w:t xml:space="preserve"> </w:t>
      </w:r>
      <w:r>
        <w:t>25декабрь 2015г.</w:t>
      </w:r>
    </w:p>
    <w:p w:rsidR="00E10ADF" w:rsidRDefault="00230A61" w:rsidP="00E10ADF">
      <w:pPr>
        <w:pStyle w:val="a3"/>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63.4pt;margin-top:8.1pt;width:573.7pt;height:692.95pt;z-index:251664384" wrapcoords="19901 0 19709 31 19100 438 18844 1000 18812 2501 1859 2595 320 2626 320 3001 192 3188 0 3501 -32 3782 -32 20568 128 21006 160 21069 737 21506 961 21569 993 21569 1666 21569 1955 21506 2532 21037 2532 21006 2724 20506 2756 19005 18491 19005 21376 18943 21344 18505 21600 18005 21600 1000 21376 438 20767 31 20574 0 19901 0">
            <v:textbox>
              <w:txbxContent>
                <w:p w:rsidR="004D1E8F" w:rsidRPr="00B17E84" w:rsidRDefault="00F9674A" w:rsidP="00B17E84">
                  <w:pPr>
                    <w:pStyle w:val="a3"/>
                    <w:jc w:val="both"/>
                    <w:rPr>
                      <w:b/>
                      <w:color w:val="FF0000"/>
                      <w:sz w:val="32"/>
                      <w:szCs w:val="28"/>
                    </w:rPr>
                  </w:pPr>
                  <w:r>
                    <w:rPr>
                      <w:b/>
                      <w:color w:val="FF0000"/>
                      <w:sz w:val="32"/>
                      <w:szCs w:val="28"/>
                    </w:rPr>
                    <w:t xml:space="preserve">                                  </w:t>
                  </w:r>
                  <w:r w:rsidR="00E10ADF" w:rsidRPr="00B17E84">
                    <w:rPr>
                      <w:b/>
                      <w:color w:val="FF0000"/>
                      <w:sz w:val="32"/>
                      <w:szCs w:val="28"/>
                    </w:rPr>
                    <w:t>История новогодней ёлки.</w:t>
                  </w:r>
                </w:p>
                <w:p w:rsidR="00B17E84" w:rsidRPr="00F9674A" w:rsidRDefault="00406517" w:rsidP="00B17E84">
                  <w:pPr>
                    <w:pStyle w:val="a3"/>
                    <w:ind w:firstLine="708"/>
                    <w:jc w:val="both"/>
                    <w:rPr>
                      <w:sz w:val="28"/>
                      <w:szCs w:val="28"/>
                    </w:rPr>
                  </w:pPr>
                  <w:r w:rsidRPr="00B17E84">
                    <w:rPr>
                      <w:sz w:val="28"/>
                      <w:szCs w:val="28"/>
                    </w:rPr>
                    <w:t>Вот,</w:t>
                  </w:r>
                  <w:r w:rsidR="005A0C4F" w:rsidRPr="00B17E84">
                    <w:rPr>
                      <w:sz w:val="28"/>
                      <w:szCs w:val="28"/>
                    </w:rPr>
                    <w:t xml:space="preserve"> сколько лет подряд, дети и взрослые наряжают новогоднюю елку. А мало кто знает, как она появилась.</w:t>
                  </w:r>
                  <w:r w:rsidRPr="00B17E84">
                    <w:rPr>
                      <w:sz w:val="28"/>
                      <w:szCs w:val="28"/>
                    </w:rPr>
                    <w:t xml:space="preserve"> А ведь история новогодней елки тянет корни с очень давних времён.</w:t>
                  </w:r>
                </w:p>
                <w:p w:rsidR="00B17E84" w:rsidRPr="00F9674A" w:rsidRDefault="00406517" w:rsidP="00B17E84">
                  <w:pPr>
                    <w:pStyle w:val="a3"/>
                    <w:ind w:firstLine="708"/>
                    <w:jc w:val="both"/>
                    <w:rPr>
                      <w:rFonts w:eastAsia="Times New Roman"/>
                      <w:sz w:val="28"/>
                      <w:szCs w:val="28"/>
                      <w:lang w:eastAsia="ru-RU"/>
                    </w:rPr>
                  </w:pPr>
                  <w:r w:rsidRPr="00B17E84">
                    <w:rPr>
                      <w:rFonts w:eastAsia="Times New Roman"/>
                      <w:sz w:val="28"/>
                      <w:szCs w:val="28"/>
                      <w:lang w:eastAsia="ru-RU"/>
                    </w:rPr>
                    <w:t xml:space="preserve"> В далекие времена, еще до того как появилась традиция украшать елку на Новый год, существовал обычай в честь прихода этого зимнего праздника украшать деревья. Друиды верили, что деревья обладают сверхъестественными силами, от которых зависит урожай хлебов, фруктов и овощей. Они верили, что в деревьях жили добрые и злые духи, которых нужно было ублажать различными подношениями. С тех пор и пошла традиции, украшать деревья. </w:t>
                  </w:r>
                </w:p>
                <w:p w:rsidR="00B17E84" w:rsidRPr="00F9674A" w:rsidRDefault="00406517" w:rsidP="00B17E84">
                  <w:pPr>
                    <w:pStyle w:val="a3"/>
                    <w:ind w:firstLine="708"/>
                    <w:jc w:val="both"/>
                    <w:rPr>
                      <w:sz w:val="28"/>
                      <w:szCs w:val="28"/>
                    </w:rPr>
                  </w:pPr>
                  <w:r w:rsidRPr="00B17E84">
                    <w:rPr>
                      <w:rFonts w:eastAsia="Times New Roman"/>
                      <w:sz w:val="28"/>
                      <w:szCs w:val="28"/>
                      <w:lang w:eastAsia="ru-RU"/>
                    </w:rPr>
                    <w:t xml:space="preserve">Славяне же культивировали другие обычаи. К приходу Нового года они специально выращивали в огромных горшках вишни — и в праздник дом наполнялся нежным благоуханием </w:t>
                  </w:r>
                  <w:proofErr w:type="spellStart"/>
                  <w:r w:rsidRPr="00B17E84">
                    <w:rPr>
                      <w:rFonts w:eastAsia="Times New Roman"/>
                      <w:sz w:val="28"/>
                      <w:szCs w:val="28"/>
                      <w:lang w:eastAsia="ru-RU"/>
                    </w:rPr>
                    <w:t>бело-розовых</w:t>
                  </w:r>
                  <w:proofErr w:type="spellEnd"/>
                  <w:r w:rsidRPr="00B17E84">
                    <w:rPr>
                      <w:rFonts w:eastAsia="Times New Roman"/>
                      <w:sz w:val="28"/>
                      <w:szCs w:val="28"/>
                      <w:lang w:eastAsia="ru-RU"/>
                    </w:rPr>
                    <w:t xml:space="preserve"> бутончиков этого дерева.</w:t>
                  </w:r>
                </w:p>
                <w:p w:rsidR="0041000A" w:rsidRPr="00B17E84" w:rsidRDefault="00406517" w:rsidP="00B17E84">
                  <w:pPr>
                    <w:pStyle w:val="a3"/>
                    <w:ind w:firstLine="708"/>
                    <w:jc w:val="both"/>
                    <w:rPr>
                      <w:rFonts w:eastAsia="Times New Roman"/>
                      <w:sz w:val="28"/>
                      <w:szCs w:val="28"/>
                      <w:lang w:eastAsia="ru-RU"/>
                    </w:rPr>
                  </w:pPr>
                  <w:r w:rsidRPr="00B17E84">
                    <w:rPr>
                      <w:sz w:val="28"/>
                      <w:szCs w:val="28"/>
                    </w:rPr>
                    <w:t>В России традиция украшать елку на Новый год пришла из Германии,</w:t>
                  </w:r>
                  <w:r w:rsidRPr="00B17E84">
                    <w:rPr>
                      <w:rFonts w:eastAsia="Times New Roman"/>
                      <w:sz w:val="28"/>
                      <w:szCs w:val="28"/>
                      <w:lang w:eastAsia="ru-RU"/>
                    </w:rPr>
                    <w:t xml:space="preserve"> где это дерево почитали священным.</w:t>
                  </w:r>
                  <w:r w:rsidR="0041000A" w:rsidRPr="00B17E84">
                    <w:rPr>
                      <w:rFonts w:eastAsia="Times New Roman"/>
                      <w:sz w:val="28"/>
                      <w:szCs w:val="28"/>
                      <w:lang w:eastAsia="ru-RU"/>
                    </w:rPr>
                    <w:t xml:space="preserve"> Оставаясь зеленой круглый год, елка символизировала бессмертие, вечную молодость, смелость, долголетие и достоинство, а ее шишки олицетворяли огонь жизни и восстановление здоровья. Поэтому в лесу в конце декабря немцы выбирали самую большую и </w:t>
                  </w:r>
                  <w:hyperlink r:id="rId7" w:tooltip="Как выбрать Новогоднюю ёлку" w:history="1">
                    <w:r w:rsidR="0041000A" w:rsidRPr="00B17E84">
                      <w:rPr>
                        <w:rFonts w:eastAsia="Times New Roman"/>
                        <w:b/>
                        <w:bCs/>
                        <w:color w:val="2C1B09"/>
                        <w:sz w:val="28"/>
                        <w:szCs w:val="28"/>
                        <w:u w:val="single"/>
                        <w:lang w:eastAsia="ru-RU"/>
                      </w:rPr>
                      <w:t>красивую ель</w:t>
                    </w:r>
                  </w:hyperlink>
                  <w:r w:rsidR="0041000A" w:rsidRPr="00B17E84">
                    <w:rPr>
                      <w:rFonts w:eastAsia="Times New Roman"/>
                      <w:sz w:val="28"/>
                      <w:szCs w:val="28"/>
                      <w:lang w:eastAsia="ru-RU"/>
                    </w:rPr>
                    <w:t> и украшали ее различными подарками, предназначенными для духов, которые после этого должны были стать милостивее и добрее и дать в следующем году богатый урожай. В качестве подарков немцы выбирали яблоки — символ плодородия, яйца — символ продолжения жизни, гармонии и благополучия, орехи — символ непостижимости божественного промысла. Тогда же, чтобы еще больше задобрить духов, стали украшать елку различными игрушками.</w:t>
                  </w:r>
                </w:p>
                <w:p w:rsidR="0041000A" w:rsidRPr="00B17E84" w:rsidRDefault="0041000A" w:rsidP="00B17E84">
                  <w:pPr>
                    <w:pStyle w:val="a3"/>
                    <w:ind w:firstLine="708"/>
                    <w:jc w:val="both"/>
                    <w:rPr>
                      <w:rFonts w:eastAsia="Times New Roman"/>
                      <w:sz w:val="28"/>
                      <w:szCs w:val="28"/>
                      <w:lang w:eastAsia="ru-RU"/>
                    </w:rPr>
                  </w:pPr>
                  <w:r w:rsidRPr="00B17E84">
                    <w:rPr>
                      <w:rFonts w:eastAsia="Times New Roman"/>
                      <w:sz w:val="28"/>
                      <w:szCs w:val="28"/>
                      <w:lang w:eastAsia="ru-RU"/>
                    </w:rPr>
                    <w:t>Так давайте и мы постараемся нарядить нашу елку так, чтобы она осталась довольна. Пусть каждый из нас задобрит нашу елку своей любовью, добротой, нежностью, уважением, милосердием, терпением, радостью, взаимопон</w:t>
                  </w:r>
                  <w:r w:rsidR="00EC4469" w:rsidRPr="00B17E84">
                    <w:rPr>
                      <w:rFonts w:eastAsia="Times New Roman"/>
                      <w:sz w:val="28"/>
                      <w:szCs w:val="28"/>
                      <w:lang w:eastAsia="ru-RU"/>
                    </w:rPr>
                    <w:t>иманием и тогда, духи елки воздадут</w:t>
                  </w:r>
                  <w:r w:rsidRPr="00B17E84">
                    <w:rPr>
                      <w:rFonts w:eastAsia="Times New Roman"/>
                      <w:sz w:val="28"/>
                      <w:szCs w:val="28"/>
                      <w:lang w:eastAsia="ru-RU"/>
                    </w:rPr>
                    <w:t xml:space="preserve"> каждому из нас здоровье и мир в каждом доме. </w:t>
                  </w:r>
                </w:p>
                <w:p w:rsidR="00406517" w:rsidRPr="00B17E84" w:rsidRDefault="00406517" w:rsidP="00B17E84">
                  <w:pPr>
                    <w:pStyle w:val="a3"/>
                    <w:jc w:val="both"/>
                    <w:rPr>
                      <w:rFonts w:eastAsia="Times New Roman"/>
                      <w:sz w:val="28"/>
                      <w:szCs w:val="28"/>
                      <w:lang w:eastAsia="ru-RU"/>
                    </w:rPr>
                  </w:pPr>
                </w:p>
                <w:p w:rsidR="00E10ADF" w:rsidRPr="005A0C4F" w:rsidRDefault="00E10ADF"/>
                <w:p w:rsidR="00373918" w:rsidRDefault="00373918"/>
              </w:txbxContent>
            </v:textbox>
          </v:shape>
        </w:pict>
      </w:r>
    </w:p>
    <w:p w:rsidR="00E10ADF" w:rsidRPr="00C70FCB" w:rsidRDefault="00E10ADF" w:rsidP="00E10ADF">
      <w:pPr>
        <w:pStyle w:val="a3"/>
        <w:rPr>
          <w:rFonts w:ascii="Monotype Corsiva" w:hAnsi="Monotype Corsiva"/>
          <w:b/>
          <w:color w:val="00FF00"/>
          <w:sz w:val="52"/>
        </w:rPr>
      </w:pPr>
      <w:r w:rsidRPr="00C70FCB">
        <w:rPr>
          <w:rFonts w:ascii="Monotype Corsiva" w:hAnsi="Monotype Corsiva"/>
          <w:b/>
          <w:color w:val="00FF00"/>
          <w:sz w:val="52"/>
        </w:rPr>
        <w:t>Девиз:  «Вместе мы можем всё»</w:t>
      </w:r>
    </w:p>
    <w:p w:rsidR="00FB7F41" w:rsidRDefault="00810243">
      <w:r>
        <w:t xml:space="preserve"> </w:t>
      </w:r>
    </w:p>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810243"/>
    <w:p w:rsidR="00810243" w:rsidRDefault="00F04599" w:rsidP="00F04599">
      <w:pPr>
        <w:ind w:left="-851"/>
      </w:pPr>
      <w:r w:rsidRPr="00F04599">
        <w:object w:dxaOrig="11519" w:dyaOrig="16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801.75pt" o:ole="">
            <v:imagedata r:id="rId8" o:title=""/>
          </v:shape>
          <o:OLEObject Type="Embed" ProgID="Word.Document.12" ShapeID="_x0000_i1025" DrawAspect="Content" ObjectID="_1602226013" r:id="rId9"/>
        </w:object>
      </w:r>
      <w:r w:rsidRPr="00810243">
        <w:object w:dxaOrig="10466" w:dyaOrig="15259">
          <v:shape id="_x0000_i1026" type="#_x0000_t75" style="width:489pt;height:712.5pt" o:ole="">
            <v:imagedata r:id="rId10" o:title=""/>
          </v:shape>
          <o:OLEObject Type="Embed" ProgID="Word.Document.12" ShapeID="_x0000_i1026" DrawAspect="Content" ObjectID="_1602226014" r:id="rId11"/>
        </w:object>
      </w:r>
    </w:p>
    <w:p w:rsidR="00810243" w:rsidRDefault="00810243" w:rsidP="00810243">
      <w:pPr>
        <w:ind w:left="-851"/>
      </w:pPr>
    </w:p>
    <w:p w:rsidR="00810243" w:rsidRDefault="00810243"/>
    <w:p w:rsidR="00810243" w:rsidRDefault="00810243"/>
    <w:p w:rsidR="00810243" w:rsidRDefault="00810243"/>
    <w:p w:rsidR="00810243" w:rsidRDefault="00810243"/>
    <w:p w:rsidR="00810243" w:rsidRDefault="00810243"/>
    <w:sectPr w:rsidR="00810243" w:rsidSect="00F0459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ADF"/>
    <w:rsid w:val="00145090"/>
    <w:rsid w:val="001D04A0"/>
    <w:rsid w:val="001E1B3A"/>
    <w:rsid w:val="00230A61"/>
    <w:rsid w:val="002436D3"/>
    <w:rsid w:val="0027476A"/>
    <w:rsid w:val="002A573F"/>
    <w:rsid w:val="00342FD8"/>
    <w:rsid w:val="00371CA6"/>
    <w:rsid w:val="00373918"/>
    <w:rsid w:val="003855FD"/>
    <w:rsid w:val="003A4881"/>
    <w:rsid w:val="003D0DC2"/>
    <w:rsid w:val="00406517"/>
    <w:rsid w:val="0041000A"/>
    <w:rsid w:val="00435CD2"/>
    <w:rsid w:val="004C3D39"/>
    <w:rsid w:val="004D1E8F"/>
    <w:rsid w:val="004D7BF8"/>
    <w:rsid w:val="004E1170"/>
    <w:rsid w:val="004E128C"/>
    <w:rsid w:val="005141DB"/>
    <w:rsid w:val="005211EA"/>
    <w:rsid w:val="00543C75"/>
    <w:rsid w:val="005A0C4F"/>
    <w:rsid w:val="00644001"/>
    <w:rsid w:val="0065014E"/>
    <w:rsid w:val="006805B6"/>
    <w:rsid w:val="006C3199"/>
    <w:rsid w:val="006C7EAC"/>
    <w:rsid w:val="006F2219"/>
    <w:rsid w:val="00804C4C"/>
    <w:rsid w:val="00810243"/>
    <w:rsid w:val="00866F14"/>
    <w:rsid w:val="00882B4B"/>
    <w:rsid w:val="00884BA3"/>
    <w:rsid w:val="008A3885"/>
    <w:rsid w:val="0090333E"/>
    <w:rsid w:val="0097749C"/>
    <w:rsid w:val="009D05C5"/>
    <w:rsid w:val="00B14713"/>
    <w:rsid w:val="00B17E84"/>
    <w:rsid w:val="00B60C7E"/>
    <w:rsid w:val="00BC7DB1"/>
    <w:rsid w:val="00D00577"/>
    <w:rsid w:val="00DD7145"/>
    <w:rsid w:val="00DE76B1"/>
    <w:rsid w:val="00E068A9"/>
    <w:rsid w:val="00E10ADF"/>
    <w:rsid w:val="00E3409E"/>
    <w:rsid w:val="00E94DA0"/>
    <w:rsid w:val="00EC4469"/>
    <w:rsid w:val="00EC5992"/>
    <w:rsid w:val="00F04599"/>
    <w:rsid w:val="00F13C6C"/>
    <w:rsid w:val="00F31EDD"/>
    <w:rsid w:val="00F35638"/>
    <w:rsid w:val="00F9674A"/>
    <w:rsid w:val="00FB7F41"/>
    <w:rsid w:val="00FF2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0ADF"/>
    <w:pPr>
      <w:spacing w:after="0" w:line="240" w:lineRule="auto"/>
    </w:pPr>
  </w:style>
  <w:style w:type="paragraph" w:styleId="a4">
    <w:name w:val="Balloon Text"/>
    <w:basedOn w:val="a"/>
    <w:link w:val="a5"/>
    <w:uiPriority w:val="99"/>
    <w:semiHidden/>
    <w:unhideWhenUsed/>
    <w:rsid w:val="00D005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d-kopilka.ru/raznoe/novyi-god-i-rozhdestvo/kak-vybrat-novogodnyu-lku-kak-sohranit-lku-kak-mozhno-dolsh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package" Target="embeddings/_________Microsoft_Office_Word2.docx"/><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_________Microsoft_Office_Word1.docx"/><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3429-8616-4E7D-B37B-739A6415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Words>
  <Characters>178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20</cp:revision>
  <cp:lastPrinted>2015-12-14T06:09:00Z</cp:lastPrinted>
  <dcterms:created xsi:type="dcterms:W3CDTF">2015-12-13T17:34:00Z</dcterms:created>
  <dcterms:modified xsi:type="dcterms:W3CDTF">2018-10-28T07:00:00Z</dcterms:modified>
</cp:coreProperties>
</file>